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63357" w:rsidRPr="00D97674" w:rsidRDefault="00B63357" w:rsidP="00B63357">
      <w:pPr>
        <w:pStyle w:val="a3"/>
        <w:ind w:left="-284" w:right="424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97674">
        <w:rPr>
          <w:rFonts w:ascii="Times New Roman" w:hAnsi="Times New Roman" w:cs="Times New Roman"/>
          <w:b/>
          <w:sz w:val="40"/>
          <w:szCs w:val="40"/>
        </w:rPr>
        <w:t>Гипервозбудимый</w:t>
      </w:r>
      <w:proofErr w:type="spellEnd"/>
      <w:r w:rsidRPr="00D97674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D97674">
        <w:rPr>
          <w:rFonts w:ascii="Times New Roman" w:hAnsi="Times New Roman" w:cs="Times New Roman"/>
          <w:b/>
          <w:sz w:val="40"/>
          <w:szCs w:val="40"/>
        </w:rPr>
        <w:t>гиперактивный</w:t>
      </w:r>
      <w:proofErr w:type="spellEnd"/>
      <w:r w:rsidRPr="00D97674">
        <w:rPr>
          <w:rFonts w:ascii="Times New Roman" w:hAnsi="Times New Roman" w:cs="Times New Roman"/>
          <w:b/>
          <w:sz w:val="40"/>
          <w:szCs w:val="40"/>
        </w:rPr>
        <w:t xml:space="preserve"> ребенок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Нередко родителей тревожит появление у детей несобранности, излишней активности, напротив, замкнутости, робости, а часто агрессивности, плаксивости. Уравновешенный, радостный ребенок вдруг становится конфликтным и беспокойным. Все это признаки внутреннего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напряжения, возбуждения и чрезмерной активности нервной деятельности, следствие какой-то «детской» проблемы, в которой взрослые еще не разобрались.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Для таких детей характерны следующие признаки: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Ребенок постоянно в движении, не может спокойно сидеть.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При малейшем разочаровании кидается на пол, стучит ногами и кричит.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3. Без причины бьет себя по голове, громко плачет и кусает себя за запястья.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Без причины может отчаянно плакать по несколько часов днем и ночью.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 есть, бросает тарелку на пол, чтобы она разбилась.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6. Наотрез отрицает свои проступки, рассказывает лживые истории.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7. Не признает ничьей собственности, берет, что ему захочется.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8. Развитие речи протекает либо нормально, либо с различными нарушениями. Некоторые говорят громко и безудержно, другие сдержанны в общении или не говорят вообще.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9. При выполнении точных движений обнаруживаются нарушения, которые являются следствием минимального повреждения мозга.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10. Приступы судорог не являются чем-то необычным.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11. Характерно учащенное дыхание.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12. Ритм сна нарушен, ребенок не может вечером заснуть, другие просыпаются ночью от кошмаров.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13. Могут отмечаться чрезмерные мастурбации.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lastRenderedPageBreak/>
        <w:t>14. Делают стереотипные движения пальцами перед лицом, чтобы получить особый световой эффект.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15. Дети любят играть с водой,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 что попытка плюнуть или сделать нечто подобное имеет для них какое-то значение.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16. Дети школьного возраста настолько ловко и умело все разрушают, что в их действиях видится преднамеренность.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17. Для таких детей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 ложь и обман.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18. Интеллектуальным способностям детей не всегда наносится ущерб, но постепенно развиваются нарушения.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19. С такими детьми возникают проблемы, имеющие в некоторых случаях криминальную направленность.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20. Иногда интеллектуальные способности нормальны, а нравственное развитие в фазе инфантильности.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B63357" w:rsidRDefault="00B63357" w:rsidP="00B63357">
      <w:pPr>
        <w:pStyle w:val="a3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57">
        <w:rPr>
          <w:rFonts w:ascii="Times New Roman" w:hAnsi="Times New Roman" w:cs="Times New Roman"/>
          <w:b/>
          <w:sz w:val="28"/>
          <w:szCs w:val="28"/>
        </w:rPr>
        <w:t xml:space="preserve">Самое правильное – научить его помогать самому себе, то есть познакомить с методами </w:t>
      </w:r>
      <w:proofErr w:type="spellStart"/>
      <w:r w:rsidRPr="00B63357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B63357">
        <w:rPr>
          <w:rFonts w:ascii="Times New Roman" w:hAnsi="Times New Roman" w:cs="Times New Roman"/>
          <w:b/>
          <w:sz w:val="28"/>
          <w:szCs w:val="28"/>
        </w:rPr>
        <w:t>. Ребенок многое может сам, а родители должны понять и успокоить его. Для этого следует обратить внимание на следующее: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Ребенку необходимо спокойное окружение, защита от всех чрезмерных внешних раздражителей. При оказании помощи ребенку родители и другие члены семьи своими действиями должны подтверждать любовь к ребенку.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Следует укреплять в ребенке силы симпатии и агрессии, которые раньше проявлялись редко и были неуправляемыми. Единственным аргументом при общении с такими детьми может быть только любовь. (Одна из самых больших радостей для малыша – возможность принести вещи, которые нужны для того или иного дела).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3. Необходимо использовать его двигательную энергию и физические силы для общего дела. Так ребенок может выразить переполняющую его симпатию и участливость.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Учить воспринимать дистанцию общения с другими людьми и проявлять сдержанность в эмоциях и делах.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 xml:space="preserve">У страдающего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гипервозбудимостью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ребенка, от которой зависит развитие интеллекта, способность к суждению и формированию понятий можно укреплять с помощью простых терапевтических упражнений:</w:t>
      </w:r>
      <w:proofErr w:type="gramEnd"/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Ребенок должен научиться распознавать в зеркально отраженных формах их первоначальный вид. Малышу предлагают идти вперед, топая ногами и считая свои шаги, затем просят его остановиться и сделать в обратном направлении столько же шагов.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Принцип зеркальности можно использовать в языковых упражнениях, предлагая ребенку произносить слова и небольшие фразы сначала так, как это принято, а затем в обратной последовательности.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Игра «Возьми себя в руки» (для детей с 5 лет).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Ребенку говорят: "Как только ты почувствуешь, что забеспокоился, хочется кого-то стукнуть, что-то крикнуть, есть очень простой способ доказать себе свою силу: обхвати ладонями локти и сильно прижми руки к груди – это поза выдержанного человека".</w:t>
      </w:r>
    </w:p>
    <w:p w:rsidR="00B63357" w:rsidRPr="00D97674" w:rsidRDefault="00B63357" w:rsidP="00B63357">
      <w:pPr>
        <w:pStyle w:val="a3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B5272" w:rsidRDefault="008B5272" w:rsidP="00B63357">
      <w:pPr>
        <w:ind w:left="-284" w:right="424"/>
      </w:pPr>
    </w:p>
    <w:sectPr w:rsidR="008B5272" w:rsidSect="00B6335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candyCorn" w:sz="16" w:space="24" w:color="auto"/>
        <w:left w:val="candyCorn" w:sz="16" w:space="24" w:color="auto"/>
        <w:bottom w:val="candyCorn" w:sz="16" w:space="24" w:color="auto"/>
        <w:right w:val="candyCorn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F0" w:rsidRDefault="004362F0" w:rsidP="00B63357">
      <w:pPr>
        <w:spacing w:after="0" w:line="240" w:lineRule="auto"/>
      </w:pPr>
      <w:r>
        <w:separator/>
      </w:r>
    </w:p>
  </w:endnote>
  <w:endnote w:type="continuationSeparator" w:id="0">
    <w:p w:rsidR="004362F0" w:rsidRDefault="004362F0" w:rsidP="00B6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57" w:rsidRPr="001E7C99" w:rsidRDefault="00B63357" w:rsidP="00B63357">
    <w:pPr>
      <w:pStyle w:val="a4"/>
      <w:ind w:left="-1134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B63357" w:rsidRDefault="00B63357" w:rsidP="00B6335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F0" w:rsidRDefault="004362F0" w:rsidP="00B63357">
      <w:pPr>
        <w:spacing w:after="0" w:line="240" w:lineRule="auto"/>
      </w:pPr>
      <w:r>
        <w:separator/>
      </w:r>
    </w:p>
  </w:footnote>
  <w:footnote w:type="continuationSeparator" w:id="0">
    <w:p w:rsidR="004362F0" w:rsidRDefault="004362F0" w:rsidP="00B6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57" w:rsidRPr="001E7C99" w:rsidRDefault="00B63357" w:rsidP="00B63357">
    <w:pPr>
      <w:pStyle w:val="a4"/>
      <w:ind w:left="-1134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B63357" w:rsidRDefault="00B633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57"/>
    <w:rsid w:val="004362F0"/>
    <w:rsid w:val="008B5272"/>
    <w:rsid w:val="00B6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35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6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357"/>
  </w:style>
  <w:style w:type="paragraph" w:styleId="a6">
    <w:name w:val="footer"/>
    <w:basedOn w:val="a"/>
    <w:link w:val="a7"/>
    <w:uiPriority w:val="99"/>
    <w:semiHidden/>
    <w:unhideWhenUsed/>
    <w:rsid w:val="00B6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2012-07-16T14:09:00Z</dcterms:created>
  <dcterms:modified xsi:type="dcterms:W3CDTF">2012-07-16T14:22:00Z</dcterms:modified>
</cp:coreProperties>
</file>